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DB" w:rsidRDefault="007E57DB" w:rsidP="007E57DB">
      <w:pPr>
        <w:shd w:val="clear" w:color="auto" w:fill="FFFFFF"/>
        <w:jc w:val="center"/>
        <w:rPr>
          <w:rFonts w:ascii="vollkorn" w:hAnsi="vollkorn"/>
          <w:b/>
          <w:bCs/>
          <w:color w:val="C90A0A"/>
          <w:sz w:val="27"/>
          <w:u w:val="single"/>
        </w:rPr>
      </w:pPr>
      <w:r w:rsidRPr="007E57DB">
        <w:rPr>
          <w:rFonts w:ascii="vollkorn" w:hAnsi="vollkorn"/>
          <w:b/>
          <w:bCs/>
          <w:color w:val="C90A0A"/>
          <w:sz w:val="27"/>
          <w:u w:val="single"/>
        </w:rPr>
        <w:t>Bean-and-Beef Enchilada Casserole</w:t>
      </w:r>
    </w:p>
    <w:p w:rsidR="007E57DB" w:rsidRPr="007E57DB" w:rsidRDefault="007E57DB" w:rsidP="007E57DB">
      <w:pPr>
        <w:shd w:val="clear" w:color="auto" w:fill="FFFFFF"/>
        <w:jc w:val="center"/>
        <w:rPr>
          <w:rFonts w:ascii="vollkorn" w:hAnsi="vollkorn"/>
          <w:b/>
          <w:bCs/>
          <w:color w:val="C90A0A"/>
          <w:sz w:val="27"/>
          <w:u w:val="single"/>
        </w:rPr>
      </w:pP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 xml:space="preserve">This hearty dish has all the great taste of traditional enchiladas -- cumin, chilies, and sour cream -- without all of the fuss. </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It's a fast and easy favorite.</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By Better Homes &amp; Gardens Test Kitchen</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Source: Better Homes and Gardens</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 xml:space="preserve"> Recipe Summary</w:t>
      </w:r>
    </w:p>
    <w:p w:rsidR="007E57DB" w:rsidRDefault="007E57DB" w:rsidP="007E57DB">
      <w:pPr>
        <w:pStyle w:val="NoSpacing"/>
        <w:rPr>
          <w:rFonts w:asciiTheme="minorHAnsi" w:hAnsiTheme="minorHAnsi" w:cstheme="minorHAnsi"/>
          <w:sz w:val="28"/>
          <w:szCs w:val="28"/>
        </w:rPr>
        <w:sectPr w:rsidR="007E57DB" w:rsidSect="009A5BD2">
          <w:headerReference w:type="even" r:id="rId7"/>
          <w:headerReference w:type="default" r:id="rId8"/>
          <w:footerReference w:type="even" r:id="rId9"/>
          <w:footerReference w:type="default" r:id="rId10"/>
          <w:headerReference w:type="first" r:id="rId11"/>
          <w:footerReference w:type="first" r:id="rId12"/>
          <w:type w:val="continuous"/>
          <w:pgSz w:w="8640" w:h="5760"/>
          <w:pgMar w:top="720" w:right="720" w:bottom="720" w:left="720" w:header="360" w:footer="252" w:gutter="0"/>
          <w:cols w:space="360"/>
          <w:docGrid w:linePitch="360"/>
        </w:sectPr>
      </w:pP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lastRenderedPageBreak/>
        <w:t>Chill:1 day</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Bake: 40 minutes</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Total: 1 day 1 hr 5 minutes</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lastRenderedPageBreak/>
        <w:t>Prep: 25 minutes</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Servings: 6</w:t>
      </w:r>
    </w:p>
    <w:p w:rsidR="007E57DB" w:rsidRDefault="007E57DB" w:rsidP="007E57DB">
      <w:pPr>
        <w:pStyle w:val="NoSpacing"/>
        <w:rPr>
          <w:rFonts w:asciiTheme="minorHAnsi" w:hAnsiTheme="minorHAnsi" w:cstheme="minorHAnsi"/>
          <w:sz w:val="28"/>
          <w:szCs w:val="28"/>
        </w:rPr>
        <w:sectPr w:rsidR="007E57DB" w:rsidSect="007E57DB">
          <w:type w:val="continuous"/>
          <w:pgSz w:w="8640" w:h="5760"/>
          <w:pgMar w:top="720" w:right="720" w:bottom="720" w:left="720" w:header="360" w:footer="252" w:gutter="0"/>
          <w:cols w:num="2" w:space="360"/>
          <w:docGrid w:linePitch="360"/>
        </w:sectPr>
      </w:pPr>
    </w:p>
    <w:p w:rsidR="007E57DB" w:rsidRDefault="007E57DB" w:rsidP="007E57DB">
      <w:pPr>
        <w:pStyle w:val="NoSpacing"/>
        <w:jc w:val="center"/>
        <w:rPr>
          <w:rFonts w:asciiTheme="minorHAnsi" w:hAnsiTheme="minorHAnsi" w:cstheme="minorHAnsi"/>
          <w:sz w:val="28"/>
          <w:szCs w:val="28"/>
        </w:rPr>
      </w:pPr>
    </w:p>
    <w:p w:rsidR="007E57DB" w:rsidRPr="007E57DB" w:rsidRDefault="007E57DB" w:rsidP="007E57DB">
      <w:pPr>
        <w:pStyle w:val="NoSpacing"/>
        <w:jc w:val="center"/>
        <w:rPr>
          <w:rFonts w:asciiTheme="minorHAnsi" w:hAnsiTheme="minorHAnsi" w:cstheme="minorHAnsi"/>
          <w:sz w:val="28"/>
          <w:szCs w:val="28"/>
        </w:rPr>
      </w:pPr>
      <w:r w:rsidRPr="007E57DB">
        <w:rPr>
          <w:rFonts w:asciiTheme="minorHAnsi" w:hAnsiTheme="minorHAnsi" w:cstheme="minorHAnsi"/>
          <w:sz w:val="28"/>
          <w:szCs w:val="28"/>
        </w:rPr>
        <w:lastRenderedPageBreak/>
        <w:t>Ingredients</w:t>
      </w:r>
    </w:p>
    <w:p w:rsidR="007E57DB" w:rsidRDefault="007E57DB" w:rsidP="007E57DB">
      <w:pPr>
        <w:pStyle w:val="NoSpacing"/>
        <w:rPr>
          <w:rFonts w:asciiTheme="minorHAnsi" w:hAnsiTheme="minorHAnsi" w:cstheme="minorHAnsi"/>
          <w:sz w:val="28"/>
          <w:szCs w:val="28"/>
        </w:rPr>
        <w:sectPr w:rsidR="007E57DB" w:rsidSect="009A5BD2">
          <w:type w:val="continuous"/>
          <w:pgSz w:w="8640" w:h="5760"/>
          <w:pgMar w:top="720" w:right="720" w:bottom="720" w:left="720" w:header="360" w:footer="252" w:gutter="0"/>
          <w:cols w:space="360"/>
          <w:docGrid w:linePitch="360"/>
        </w:sectPr>
      </w:pP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lastRenderedPageBreak/>
        <w:t xml:space="preserve"> ½ pound lean ground beef</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½ cup chopped onion</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1 teaspoon chili powder</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½ teaspoon ground cumin</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1 15 ounce can pinto beans, drained and rinsed</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1 4 ounce can diced green chili peppers</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1 8 ounce carton dairy sour cream or light dairy sour cream</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lastRenderedPageBreak/>
        <w:t>2 tablespoons all-purpose flour</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¼ teaspoon garlic powder</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8 6 inches corn tortillas</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1 10 ounce can enchilada sauce or one 10 1/2-ounce can tomato puree</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1 cup shredded cheddar cheese (4 ounces)</w:t>
      </w:r>
    </w:p>
    <w:p w:rsidR="007E57DB" w:rsidRDefault="007E57DB" w:rsidP="007E57DB">
      <w:pPr>
        <w:pStyle w:val="NoSpacing"/>
        <w:rPr>
          <w:rFonts w:asciiTheme="minorHAnsi" w:hAnsiTheme="minorHAnsi" w:cstheme="minorHAnsi"/>
          <w:sz w:val="28"/>
          <w:szCs w:val="28"/>
        </w:rPr>
        <w:sectPr w:rsidR="007E57DB" w:rsidSect="007E57DB">
          <w:type w:val="continuous"/>
          <w:pgSz w:w="8640" w:h="5760"/>
          <w:pgMar w:top="720" w:right="720" w:bottom="720" w:left="720" w:header="360" w:footer="252" w:gutter="0"/>
          <w:cols w:num="2" w:space="360"/>
          <w:docGrid w:linePitch="360"/>
        </w:sectPr>
      </w:pP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lastRenderedPageBreak/>
        <w:t xml:space="preserve"> Directions</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Step 1</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In a large skillet cook the ground beef, onion, chili powder, and cumin until onion is tender and meat is no longer pink; drain. Stir pinto beans and undrained chili peppers into meat mixture; set aside.</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 xml:space="preserve"> </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Step 2</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In a small mixing bowl stir together sour cream, flour, and garlic powder until combined; set aside.</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 xml:space="preserve"> </w:t>
      </w:r>
    </w:p>
    <w:p w:rsidR="007E57DB" w:rsidRDefault="007E57DB" w:rsidP="007E57DB">
      <w:pPr>
        <w:pStyle w:val="NoSpacing"/>
        <w:rPr>
          <w:rFonts w:asciiTheme="minorHAnsi" w:hAnsiTheme="minorHAnsi" w:cstheme="minorHAnsi"/>
          <w:sz w:val="28"/>
          <w:szCs w:val="28"/>
        </w:rPr>
      </w:pP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lastRenderedPageBreak/>
        <w:t>Step 3</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Place half of the tortillas in the bottom of a lightly greased 2-quart rectangular baking dish, cutting to fit if necessary. Top with half of the meat mixture, half of the sour cream mixture, and half of the enchilada sauce. Repeat layers. Cover dish with plastic wrap; chill in refrigerator for up to 24 hours.</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 xml:space="preserve"> </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 xml:space="preserve">To serve: Preheat oven to 350F. Remove plastic wrap; cover dish with foil. </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 xml:space="preserve">Bake in preheated oven for 35 to 40 minutes or until bubbly. </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 xml:space="preserve">Uncover; sprinkle with cheese and bake 5 minutes more. </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Makes 6 to 8 servings.</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lastRenderedPageBreak/>
        <w:t xml:space="preserve"> </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Nutrition Facts</w:t>
      </w:r>
    </w:p>
    <w:p w:rsidR="007E57DB" w:rsidRPr="007E57DB"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Per Serving: 429 calories; fat 24g; cholesterol 64mg; carbohydrates 36g; insoluble fiber 6g; protein 19g; vitamin a 1117.6IU; vitamin c 5.9mg; sodium 632mg; calcium 302.9mg; iron 2.5mg.</w:t>
      </w:r>
    </w:p>
    <w:p w:rsidR="009A5BD2" w:rsidRPr="009A5BD2" w:rsidRDefault="007E57DB" w:rsidP="007E57DB">
      <w:pPr>
        <w:pStyle w:val="NoSpacing"/>
        <w:rPr>
          <w:rFonts w:asciiTheme="minorHAnsi" w:hAnsiTheme="minorHAnsi" w:cstheme="minorHAnsi"/>
          <w:sz w:val="28"/>
          <w:szCs w:val="28"/>
        </w:rPr>
      </w:pPr>
      <w:r w:rsidRPr="007E57DB">
        <w:rPr>
          <w:rFonts w:asciiTheme="minorHAnsi" w:hAnsiTheme="minorHAnsi" w:cstheme="minorHAnsi"/>
          <w:sz w:val="28"/>
          <w:szCs w:val="28"/>
        </w:rPr>
        <w:t xml:space="preserve"> https://www.bhg.com/recipe/beef/bean-and-beef-enchilada-casserole/</w:t>
      </w:r>
    </w:p>
    <w:sectPr w:rsidR="009A5BD2" w:rsidRPr="009A5BD2" w:rsidSect="009A5BD2">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525" w:rsidRDefault="00D23525">
      <w:r>
        <w:separator/>
      </w:r>
    </w:p>
  </w:endnote>
  <w:endnote w:type="continuationSeparator" w:id="1">
    <w:p w:rsidR="00D23525" w:rsidRDefault="00D23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ollkor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525" w:rsidRDefault="00D23525">
      <w:r>
        <w:separator/>
      </w:r>
    </w:p>
  </w:footnote>
  <w:footnote w:type="continuationSeparator" w:id="1">
    <w:p w:rsidR="00D23525" w:rsidRDefault="00D23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693D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16.6pt;height:277.4pt;z-index:-251658752;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693D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416.6pt;height:277.4pt;z-index:-251657728;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693D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16.6pt;height:277.4pt;z-index:-251659776;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B0C0DE"/>
    <w:lvl w:ilvl="0">
      <w:start w:val="1"/>
      <w:numFmt w:val="decimal"/>
      <w:lvlText w:val="%1."/>
      <w:lvlJc w:val="left"/>
      <w:pPr>
        <w:tabs>
          <w:tab w:val="num" w:pos="1800"/>
        </w:tabs>
        <w:ind w:left="1800" w:hanging="360"/>
      </w:pPr>
    </w:lvl>
  </w:abstractNum>
  <w:abstractNum w:abstractNumId="1">
    <w:nsid w:val="FFFFFF7D"/>
    <w:multiLevelType w:val="singleLevel"/>
    <w:tmpl w:val="5FDE57D0"/>
    <w:lvl w:ilvl="0">
      <w:start w:val="1"/>
      <w:numFmt w:val="decimal"/>
      <w:lvlText w:val="%1."/>
      <w:lvlJc w:val="left"/>
      <w:pPr>
        <w:tabs>
          <w:tab w:val="num" w:pos="1440"/>
        </w:tabs>
        <w:ind w:left="1440" w:hanging="360"/>
      </w:pPr>
    </w:lvl>
  </w:abstractNum>
  <w:abstractNum w:abstractNumId="2">
    <w:nsid w:val="FFFFFF7E"/>
    <w:multiLevelType w:val="singleLevel"/>
    <w:tmpl w:val="4606C7E6"/>
    <w:lvl w:ilvl="0">
      <w:start w:val="1"/>
      <w:numFmt w:val="decimal"/>
      <w:lvlText w:val="%1."/>
      <w:lvlJc w:val="left"/>
      <w:pPr>
        <w:tabs>
          <w:tab w:val="num" w:pos="1080"/>
        </w:tabs>
        <w:ind w:left="1080" w:hanging="360"/>
      </w:pPr>
    </w:lvl>
  </w:abstractNum>
  <w:abstractNum w:abstractNumId="3">
    <w:nsid w:val="FFFFFF7F"/>
    <w:multiLevelType w:val="singleLevel"/>
    <w:tmpl w:val="F12E0E46"/>
    <w:lvl w:ilvl="0">
      <w:start w:val="1"/>
      <w:numFmt w:val="decimal"/>
      <w:lvlText w:val="%1."/>
      <w:lvlJc w:val="left"/>
      <w:pPr>
        <w:tabs>
          <w:tab w:val="num" w:pos="720"/>
        </w:tabs>
        <w:ind w:left="720" w:hanging="360"/>
      </w:pPr>
    </w:lvl>
  </w:abstractNum>
  <w:abstractNum w:abstractNumId="4">
    <w:nsid w:val="FFFFFF80"/>
    <w:multiLevelType w:val="singleLevel"/>
    <w:tmpl w:val="2FC88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52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E463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1680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22C888"/>
    <w:lvl w:ilvl="0">
      <w:start w:val="1"/>
      <w:numFmt w:val="decimal"/>
      <w:lvlText w:val="%1."/>
      <w:lvlJc w:val="left"/>
      <w:pPr>
        <w:tabs>
          <w:tab w:val="num" w:pos="360"/>
        </w:tabs>
        <w:ind w:left="360" w:hanging="360"/>
      </w:pPr>
    </w:lvl>
  </w:abstractNum>
  <w:abstractNum w:abstractNumId="9">
    <w:nsid w:val="FFFFFF89"/>
    <w:multiLevelType w:val="singleLevel"/>
    <w:tmpl w:val="8DFC9922"/>
    <w:lvl w:ilvl="0">
      <w:start w:val="1"/>
      <w:numFmt w:val="bullet"/>
      <w:lvlText w:val=""/>
      <w:lvlJc w:val="left"/>
      <w:pPr>
        <w:tabs>
          <w:tab w:val="num" w:pos="360"/>
        </w:tabs>
        <w:ind w:left="360" w:hanging="360"/>
      </w:pPr>
      <w:rPr>
        <w:rFonts w:ascii="Symbol" w:hAnsi="Symbol" w:hint="default"/>
      </w:rPr>
    </w:lvl>
  </w:abstractNum>
  <w:abstractNum w:abstractNumId="10">
    <w:nsid w:val="03A6343D"/>
    <w:multiLevelType w:val="hybridMultilevel"/>
    <w:tmpl w:val="37ECE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15468D"/>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652874"/>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E401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78020EE"/>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E234FB"/>
    <w:multiLevelType w:val="multilevel"/>
    <w:tmpl w:val="F64C505C"/>
    <w:lvl w:ilvl="0">
      <w:start w:val="1"/>
      <w:numFmt w:val="decimal"/>
      <w:pStyle w:val="Directions"/>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D763ECB"/>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0CE04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4"/>
  </w:num>
  <w:num w:numId="3">
    <w:abstractNumId w:val="12"/>
  </w:num>
  <w:num w:numId="4">
    <w:abstractNumId w:val="11"/>
  </w:num>
  <w:num w:numId="5">
    <w:abstractNumId w:val="17"/>
  </w:num>
  <w:num w:numId="6">
    <w:abstractNumId w:val="13"/>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3249B9"/>
    <w:rsid w:val="000643B3"/>
    <w:rsid w:val="000942BC"/>
    <w:rsid w:val="000E6D36"/>
    <w:rsid w:val="00106E64"/>
    <w:rsid w:val="0015295F"/>
    <w:rsid w:val="00162986"/>
    <w:rsid w:val="001B0DBC"/>
    <w:rsid w:val="001D490F"/>
    <w:rsid w:val="001E0FD6"/>
    <w:rsid w:val="001E7325"/>
    <w:rsid w:val="00213A3B"/>
    <w:rsid w:val="0024293F"/>
    <w:rsid w:val="002539A1"/>
    <w:rsid w:val="002D5F26"/>
    <w:rsid w:val="003249B9"/>
    <w:rsid w:val="00324C95"/>
    <w:rsid w:val="00341B33"/>
    <w:rsid w:val="003449DD"/>
    <w:rsid w:val="00363CFD"/>
    <w:rsid w:val="003977EE"/>
    <w:rsid w:val="003A6261"/>
    <w:rsid w:val="003D15EC"/>
    <w:rsid w:val="004135A5"/>
    <w:rsid w:val="00493EFB"/>
    <w:rsid w:val="004E676C"/>
    <w:rsid w:val="005103A4"/>
    <w:rsid w:val="00540053"/>
    <w:rsid w:val="00605767"/>
    <w:rsid w:val="0068627A"/>
    <w:rsid w:val="00693DD0"/>
    <w:rsid w:val="007012A7"/>
    <w:rsid w:val="007267B9"/>
    <w:rsid w:val="00743C1C"/>
    <w:rsid w:val="0079123A"/>
    <w:rsid w:val="007C4289"/>
    <w:rsid w:val="007C56F7"/>
    <w:rsid w:val="007C734D"/>
    <w:rsid w:val="007E57DB"/>
    <w:rsid w:val="00813A44"/>
    <w:rsid w:val="00814728"/>
    <w:rsid w:val="008947A6"/>
    <w:rsid w:val="008C6D75"/>
    <w:rsid w:val="008D41CD"/>
    <w:rsid w:val="008F2A7E"/>
    <w:rsid w:val="00914FB7"/>
    <w:rsid w:val="009217C5"/>
    <w:rsid w:val="0098550F"/>
    <w:rsid w:val="009A5BD2"/>
    <w:rsid w:val="009C6AA9"/>
    <w:rsid w:val="00A00870"/>
    <w:rsid w:val="00A23D2E"/>
    <w:rsid w:val="00AA0CA0"/>
    <w:rsid w:val="00B703F2"/>
    <w:rsid w:val="00B77C69"/>
    <w:rsid w:val="00BA413C"/>
    <w:rsid w:val="00BB0086"/>
    <w:rsid w:val="00BC7DFE"/>
    <w:rsid w:val="00BF4A69"/>
    <w:rsid w:val="00C01429"/>
    <w:rsid w:val="00C10152"/>
    <w:rsid w:val="00C306A5"/>
    <w:rsid w:val="00C503E6"/>
    <w:rsid w:val="00C55B0B"/>
    <w:rsid w:val="00C626BE"/>
    <w:rsid w:val="00D05300"/>
    <w:rsid w:val="00D23525"/>
    <w:rsid w:val="00D83A1D"/>
    <w:rsid w:val="00DA1702"/>
    <w:rsid w:val="00DC2E06"/>
    <w:rsid w:val="00E105CB"/>
    <w:rsid w:val="00E24C7A"/>
    <w:rsid w:val="00E51C49"/>
    <w:rsid w:val="00E861FD"/>
    <w:rsid w:val="00E94809"/>
    <w:rsid w:val="00E969E4"/>
    <w:rsid w:val="00EB2FEF"/>
    <w:rsid w:val="00EF582B"/>
    <w:rsid w:val="00F71A97"/>
    <w:rsid w:val="00F97557"/>
    <w:rsid w:val="00FD5F99"/>
    <w:rsid w:val="00FF7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FEF"/>
    <w:rPr>
      <w:rFonts w:ascii="Trebuchet MS" w:hAnsi="Trebuchet MS"/>
      <w:sz w:val="18"/>
      <w:szCs w:val="24"/>
    </w:rPr>
  </w:style>
  <w:style w:type="paragraph" w:styleId="Heading1">
    <w:name w:val="heading 1"/>
    <w:basedOn w:val="Normal"/>
    <w:next w:val="Normal"/>
    <w:qFormat/>
    <w:rsid w:val="007267B9"/>
    <w:pPr>
      <w:keepNext/>
      <w:spacing w:after="60"/>
      <w:outlineLvl w:val="0"/>
    </w:pPr>
    <w:rPr>
      <w:rFonts w:cs="Arial"/>
      <w:b/>
      <w:bCs/>
      <w:kern w:val="32"/>
      <w:sz w:val="24"/>
      <w:szCs w:val="32"/>
    </w:rPr>
  </w:style>
  <w:style w:type="paragraph" w:styleId="Heading2">
    <w:name w:val="heading 2"/>
    <w:basedOn w:val="Normal"/>
    <w:next w:val="Normal"/>
    <w:qFormat/>
    <w:rsid w:val="007267B9"/>
    <w:pPr>
      <w:keepNext/>
      <w:spacing w:before="60" w:after="60"/>
      <w:outlineLvl w:val="1"/>
    </w:pPr>
    <w:rPr>
      <w:rFonts w:cs="Arial"/>
      <w:b/>
      <w:bCs/>
      <w:iCs/>
      <w:szCs w:val="28"/>
    </w:rPr>
  </w:style>
  <w:style w:type="paragraph" w:styleId="Heading3">
    <w:name w:val="heading 3"/>
    <w:basedOn w:val="Normal"/>
    <w:next w:val="Normal"/>
    <w:qFormat/>
    <w:rsid w:val="003249B9"/>
    <w:pPr>
      <w:keepNext/>
      <w:spacing w:before="6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A00870"/>
    <w:rPr>
      <w:i/>
    </w:rPr>
  </w:style>
  <w:style w:type="paragraph" w:customStyle="1" w:styleId="Directions">
    <w:name w:val="Directions"/>
    <w:basedOn w:val="Normal"/>
    <w:rsid w:val="007267B9"/>
    <w:pPr>
      <w:numPr>
        <w:numId w:val="8"/>
      </w:numPr>
      <w:tabs>
        <w:tab w:val="clear" w:pos="360"/>
        <w:tab w:val="left" w:pos="288"/>
      </w:tabs>
      <w:spacing w:after="60"/>
      <w:ind w:left="288" w:hanging="288"/>
    </w:pPr>
    <w:rPr>
      <w:sz w:val="16"/>
    </w:rPr>
  </w:style>
  <w:style w:type="paragraph" w:customStyle="1" w:styleId="Ingredients">
    <w:name w:val="Ingredients"/>
    <w:basedOn w:val="Normal"/>
    <w:rsid w:val="00D05300"/>
    <w:pPr>
      <w:tabs>
        <w:tab w:val="left" w:pos="936"/>
      </w:tabs>
    </w:pPr>
  </w:style>
  <w:style w:type="paragraph" w:styleId="Header">
    <w:name w:val="header"/>
    <w:basedOn w:val="Normal"/>
    <w:rsid w:val="005103A4"/>
    <w:pPr>
      <w:tabs>
        <w:tab w:val="center" w:pos="4320"/>
        <w:tab w:val="right" w:pos="8640"/>
      </w:tabs>
    </w:pPr>
  </w:style>
  <w:style w:type="paragraph" w:styleId="Footer">
    <w:name w:val="footer"/>
    <w:basedOn w:val="Normal"/>
    <w:rsid w:val="00BF4A69"/>
    <w:pPr>
      <w:tabs>
        <w:tab w:val="center" w:pos="4320"/>
        <w:tab w:val="right" w:pos="8640"/>
      </w:tabs>
      <w:jc w:val="right"/>
    </w:pPr>
    <w:rPr>
      <w:sz w:val="16"/>
    </w:rPr>
  </w:style>
  <w:style w:type="character" w:styleId="Hyperlink">
    <w:name w:val="Hyperlink"/>
    <w:basedOn w:val="DefaultParagraphFont"/>
    <w:rsid w:val="00341B33"/>
    <w:rPr>
      <w:color w:val="0563C1" w:themeColor="hyperlink"/>
      <w:u w:val="single"/>
    </w:rPr>
  </w:style>
  <w:style w:type="paragraph" w:styleId="NormalWeb">
    <w:name w:val="Normal (Web)"/>
    <w:basedOn w:val="Normal"/>
    <w:uiPriority w:val="99"/>
    <w:unhideWhenUsed/>
    <w:rsid w:val="00EB2FEF"/>
    <w:pPr>
      <w:spacing w:before="100" w:beforeAutospacing="1" w:after="100" w:afterAutospacing="1"/>
    </w:pPr>
    <w:rPr>
      <w:rFonts w:ascii="Times New Roman" w:hAnsi="Times New Roman"/>
      <w:sz w:val="24"/>
    </w:rPr>
  </w:style>
  <w:style w:type="paragraph" w:styleId="NoSpacing">
    <w:name w:val="No Spacing"/>
    <w:uiPriority w:val="1"/>
    <w:qFormat/>
    <w:rsid w:val="00EB2FEF"/>
    <w:rPr>
      <w:rFonts w:ascii="Trebuchet MS" w:hAnsi="Trebuchet MS"/>
      <w:sz w:val="18"/>
      <w:szCs w:val="24"/>
    </w:rPr>
  </w:style>
</w:styles>
</file>

<file path=word/webSettings.xml><?xml version="1.0" encoding="utf-8"?>
<w:webSettings xmlns:r="http://schemas.openxmlformats.org/officeDocument/2006/relationships" xmlns:w="http://schemas.openxmlformats.org/wordprocessingml/2006/main">
  <w:divs>
    <w:div w:id="6613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Recipe Card Template 1up 4x6</vt:lpstr>
    </vt:vector>
  </TitlesOfParts>
  <Company>Vertex42 LLC</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Card Template 1up 4x6</dc:title>
  <dc:creator>Vertex42.com</dc:creator>
  <cp:keywords>recipe cards, recipe template</cp:keywords>
  <dc:description>(c) 2010-2015 Vertex42 LLC. All Rights Reserved.</dc:description>
  <cp:lastModifiedBy>Dawn-PC</cp:lastModifiedBy>
  <cp:revision>2</cp:revision>
  <cp:lastPrinted>2010-05-04T20:57:00Z</cp:lastPrinted>
  <dcterms:created xsi:type="dcterms:W3CDTF">2022-05-30T19:58:00Z</dcterms:created>
  <dcterms:modified xsi:type="dcterms:W3CDTF">2022-05-30T19:58:00Z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2010-2015 Vertex42 LLC</vt:lpwstr>
  </property>
  <property fmtid="{D5CDD505-2E9C-101B-9397-08002B2CF9AE}" pid="3" name="Version">
    <vt:lpwstr>1.0.0</vt:lpwstr>
  </property>
</Properties>
</file>